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A02FE" w14:textId="77777777" w:rsidR="00A97227" w:rsidRDefault="00A97227" w:rsidP="00A97227">
      <w:pPr>
        <w:rPr>
          <w:rFonts w:ascii="Book Antiqua" w:eastAsia="Book Antiqua" w:hAnsi="Book Antiqua" w:cs="Book Antiqua"/>
          <w:b/>
          <w:bCs/>
        </w:rPr>
      </w:pPr>
      <w:r w:rsidRPr="00A97227">
        <w:rPr>
          <w:rFonts w:ascii="Book Antiqua" w:eastAsia="Book Antiqua" w:hAnsi="Book Antiqua" w:cs="Book Antiqua"/>
          <w:b/>
          <w:bCs/>
        </w:rPr>
        <w:t>НАСТАВНО-НАУЧНОМ ВЕЋУ ФИЛОЗОФСКОГ ФАКУЛТЕТА</w:t>
      </w:r>
    </w:p>
    <w:p w14:paraId="5B7EB681" w14:textId="77777777" w:rsidR="00A97227" w:rsidRPr="00A97227" w:rsidRDefault="00A97227" w:rsidP="00A97227">
      <w:pPr>
        <w:rPr>
          <w:rFonts w:ascii="Book Antiqua" w:eastAsia="Book Antiqua" w:hAnsi="Book Antiqua" w:cs="Book Antiqua"/>
          <w:b/>
          <w:bCs/>
        </w:rPr>
      </w:pPr>
    </w:p>
    <w:p w14:paraId="65A50EF8" w14:textId="2095254B" w:rsidR="002F35FC" w:rsidRPr="002F35FC" w:rsidRDefault="00A97227" w:rsidP="006679BD">
      <w:pPr>
        <w:jc w:val="center"/>
        <w:rPr>
          <w:rFonts w:ascii="Book Antiqua" w:hAnsi="Book Antiqua"/>
          <w:i/>
          <w:iCs/>
          <w:lang w:val="sr-Cyrl-RS"/>
        </w:rPr>
      </w:pPr>
      <w:r>
        <w:rPr>
          <w:rFonts w:ascii="Book Antiqua" w:eastAsia="Book Antiqua" w:hAnsi="Book Antiqua" w:cs="Book Antiqua"/>
        </w:rPr>
        <w:br/>
      </w:r>
      <w:r w:rsidRPr="00842257">
        <w:rPr>
          <w:rFonts w:ascii="Book Antiqua" w:eastAsia="Book Antiqua" w:hAnsi="Book Antiqua" w:cs="Book Antiqua"/>
          <w:b/>
          <w:bCs/>
        </w:rPr>
        <w:t>Предмет:</w:t>
      </w:r>
      <w:r w:rsidRPr="00842257">
        <w:rPr>
          <w:rFonts w:ascii="Book Antiqua" w:eastAsia="Book Antiqua" w:hAnsi="Book Antiqua" w:cs="Book Antiqua"/>
        </w:rPr>
        <w:t xml:space="preserve"> </w:t>
      </w:r>
      <w:r w:rsidR="00F32182">
        <w:rPr>
          <w:rFonts w:ascii="Book Antiqua" w:hAnsi="Book Antiqua"/>
          <w:i/>
          <w:iCs/>
          <w:lang w:val="sr-Cyrl-RS"/>
        </w:rPr>
        <w:t>П</w:t>
      </w:r>
      <w:r w:rsidR="002F35FC" w:rsidRPr="002F35FC">
        <w:rPr>
          <w:rFonts w:ascii="Book Antiqua" w:hAnsi="Book Antiqua"/>
          <w:i/>
          <w:iCs/>
          <w:lang w:val="sr-Cyrl-RS"/>
        </w:rPr>
        <w:t>редлог привремене</w:t>
      </w:r>
      <w:r w:rsidR="00F32182">
        <w:rPr>
          <w:rFonts w:ascii="Book Antiqua" w:hAnsi="Book Antiqua"/>
          <w:i/>
          <w:iCs/>
          <w:lang w:val="sr-Cyrl-RS"/>
        </w:rPr>
        <w:t xml:space="preserve"> </w:t>
      </w:r>
      <w:r w:rsidR="002F35FC" w:rsidRPr="002F35FC">
        <w:rPr>
          <w:rFonts w:ascii="Book Antiqua" w:hAnsi="Book Antiqua"/>
          <w:i/>
          <w:iCs/>
          <w:lang w:val="sr-Cyrl-RS"/>
        </w:rPr>
        <w:t>одлуке о начину и роковима избора и промене изборних предмета</w:t>
      </w:r>
    </w:p>
    <w:p w14:paraId="74F17940" w14:textId="083C3968" w:rsidR="00A97227" w:rsidRPr="002F35FC" w:rsidRDefault="00A97227" w:rsidP="006679BD">
      <w:pPr>
        <w:jc w:val="center"/>
        <w:rPr>
          <w:rFonts w:ascii="Book Antiqua" w:eastAsia="Book Antiqua" w:hAnsi="Book Antiqua" w:cs="Book Antiqua"/>
          <w:i/>
          <w:iCs/>
        </w:rPr>
      </w:pPr>
    </w:p>
    <w:p w14:paraId="6EC5882E" w14:textId="77777777" w:rsidR="00A97227" w:rsidRPr="00842257" w:rsidRDefault="00A97227" w:rsidP="006679BD">
      <w:pPr>
        <w:jc w:val="both"/>
        <w:rPr>
          <w:rFonts w:ascii="Book Antiqua" w:eastAsia="Book Antiqua" w:hAnsi="Book Antiqua" w:cs="Book Antiqua"/>
        </w:rPr>
      </w:pPr>
    </w:p>
    <w:p w14:paraId="6D10DE53" w14:textId="77777777" w:rsidR="00A97227" w:rsidRPr="00842257" w:rsidRDefault="00A97227" w:rsidP="006679BD">
      <w:pPr>
        <w:jc w:val="both"/>
        <w:rPr>
          <w:rFonts w:ascii="Book Antiqua" w:eastAsia="Book Antiqua" w:hAnsi="Book Antiqua" w:cs="Book Antiqua"/>
        </w:rPr>
      </w:pPr>
    </w:p>
    <w:p w14:paraId="0B8CE946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На основу члана 102. Закона о високом образовању („Службени гласник РС“, бр. 88/2017, 27/2018 – др. закон, 73/2018, 67/2019, 6/2020, 11/2021 – аутентично тумачење, 67/2021 и 76/2023), којим је прописано да студент приликом уписа школске године бира предмете из студијског програма, као и на основу члана 181 Статута Филозофског факултет, а у циљу благовремене организације наставног процеса и уређивања начина и рокова избора и промене изборних предмета до усвајања измена и допуна релевантних правилника, доноси се следећи</w:t>
      </w:r>
    </w:p>
    <w:p w14:paraId="37DDDC20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</w:p>
    <w:p w14:paraId="55528C38" w14:textId="77777777" w:rsidR="00EC1B72" w:rsidRDefault="00EC1B72" w:rsidP="006679BD">
      <w:pPr>
        <w:ind w:firstLine="567"/>
        <w:jc w:val="center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ПРЕДЛОГ ПРИВРЕМЕНЕ ОДЛУКЕ</w:t>
      </w:r>
    </w:p>
    <w:p w14:paraId="7E26D65C" w14:textId="77777777" w:rsidR="00737D64" w:rsidRPr="00EC1B72" w:rsidRDefault="00737D64" w:rsidP="006679BD">
      <w:pPr>
        <w:ind w:firstLine="567"/>
        <w:jc w:val="center"/>
        <w:rPr>
          <w:rFonts w:ascii="Book Antiqua" w:eastAsia="Book Antiqua" w:hAnsi="Book Antiqua" w:cs="Book Antiqua"/>
        </w:rPr>
      </w:pPr>
    </w:p>
    <w:p w14:paraId="5ADA1CF4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- Овом привременом одлуком уређују се начин, рокови и услови избора и промене изборних предмета на основним, мастер и докторским академским студијама, до усвајања измена и допуна правилника о студијама и ценовника.</w:t>
      </w:r>
    </w:p>
    <w:p w14:paraId="7C95A9F5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- Студенти су у обавези да изврше избор изборних предмета у првој недељи наставе сваког семестра, у складу са акредитованим студијским програмом и понуђеном листом изборних предмета.</w:t>
      </w:r>
    </w:p>
    <w:p w14:paraId="14A61CBC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- Промена изабраног изборног предмета може се извршити најкасније до истека треће недеље наставе у семестру, и то на основу писане молбе студента, уз сагласност надлежног продекана и предметног наставника.</w:t>
      </w:r>
    </w:p>
    <w:p w14:paraId="43A90E2C" w14:textId="2EF74E1B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- По истеку наведеног рока, промена изборног предмета може се одобрити само изузетно, уз: писану молбу студента предату у Служби за наставу и студентска питања, сагласност предметног наставника, и обавезу плаћања финансијске надокнаде у износу од 3</w:t>
      </w:r>
      <w:r w:rsidR="00E16239">
        <w:rPr>
          <w:rFonts w:ascii="Book Antiqua" w:eastAsia="Book Antiqua" w:hAnsi="Book Antiqua" w:cs="Book Antiqua"/>
        </w:rPr>
        <w:t>.</w:t>
      </w:r>
      <w:r w:rsidRPr="00EC1B72">
        <w:rPr>
          <w:rFonts w:ascii="Book Antiqua" w:eastAsia="Book Antiqua" w:hAnsi="Book Antiqua" w:cs="Book Antiqua"/>
        </w:rPr>
        <w:t>000</w:t>
      </w:r>
      <w:r w:rsidR="00E16239">
        <w:rPr>
          <w:rFonts w:ascii="Book Antiqua" w:eastAsia="Book Antiqua" w:hAnsi="Book Antiqua" w:cs="Book Antiqua"/>
        </w:rPr>
        <w:t>, 00</w:t>
      </w:r>
      <w:r w:rsidRPr="00EC1B72">
        <w:rPr>
          <w:rFonts w:ascii="Book Antiqua" w:eastAsia="Book Antiqua" w:hAnsi="Book Antiqua" w:cs="Book Antiqua"/>
        </w:rPr>
        <w:t xml:space="preserve"> рсд. </w:t>
      </w:r>
    </w:p>
    <w:p w14:paraId="47917877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- Студент који не похађа све изабране и уписане предмете не може остварити право на повраћај (рефундацију) школарине, у складу са важећим актима установе.</w:t>
      </w:r>
    </w:p>
    <w:p w14:paraId="32C735D6" w14:textId="77777777" w:rsidR="00EC1B72" w:rsidRPr="00EC1B72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- Први избор или промена изборних предмета на крају семестра или након завршетка наставе није дозвољена без последица и не може се одобрити без сагласности предметног наставника и примене одредаба о финансијској надокнади.</w:t>
      </w:r>
    </w:p>
    <w:p w14:paraId="0253DD11" w14:textId="1F692CF5" w:rsidR="00A97227" w:rsidRPr="00842257" w:rsidRDefault="00EC1B72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EC1B72">
        <w:rPr>
          <w:rFonts w:ascii="Book Antiqua" w:eastAsia="Book Antiqua" w:hAnsi="Book Antiqua" w:cs="Book Antiqua"/>
        </w:rPr>
        <w:t>Ова привремена одлука примењиваће се до дана ступања на снагу измена и допуна правилника о основним, мастер и докторским академским студијама и ценовника, којима ће се трајно уредити питања из ове одлуке.</w:t>
      </w:r>
    </w:p>
    <w:p w14:paraId="66549337" w14:textId="367DC803" w:rsidR="00A97227" w:rsidRDefault="00A97227" w:rsidP="006679BD">
      <w:pPr>
        <w:ind w:firstLine="567"/>
        <w:jc w:val="both"/>
        <w:rPr>
          <w:rFonts w:ascii="Book Antiqua" w:eastAsia="Book Antiqua" w:hAnsi="Book Antiqua" w:cs="Book Antiqua"/>
          <w:lang w:val="sr-Cyrl-RS"/>
        </w:rPr>
      </w:pPr>
      <w:r w:rsidRPr="00842257">
        <w:rPr>
          <w:rFonts w:ascii="Book Antiqua" w:eastAsia="Book Antiqua" w:hAnsi="Book Antiqua" w:cs="Book Antiqua"/>
        </w:rPr>
        <w:t xml:space="preserve">У Нишу, </w:t>
      </w:r>
      <w:r w:rsidR="00EC1B72">
        <w:rPr>
          <w:rFonts w:ascii="Book Antiqua" w:eastAsia="Book Antiqua" w:hAnsi="Book Antiqua" w:cs="Book Antiqua"/>
          <w:lang w:val="sr-Cyrl-RS"/>
        </w:rPr>
        <w:t>јануар</w:t>
      </w:r>
      <w:r w:rsidRPr="00842257">
        <w:rPr>
          <w:rFonts w:ascii="Book Antiqua" w:eastAsia="Book Antiqua" w:hAnsi="Book Antiqua" w:cs="Book Antiqua"/>
        </w:rPr>
        <w:t>, 202</w:t>
      </w:r>
      <w:r w:rsidR="00EC1B72">
        <w:rPr>
          <w:rFonts w:ascii="Book Antiqua" w:eastAsia="Book Antiqua" w:hAnsi="Book Antiqua" w:cs="Book Antiqua"/>
          <w:lang w:val="sr-Cyrl-RS"/>
        </w:rPr>
        <w:t>6</w:t>
      </w:r>
      <w:r w:rsidRPr="00842257">
        <w:rPr>
          <w:rFonts w:ascii="Book Antiqua" w:eastAsia="Book Antiqua" w:hAnsi="Book Antiqua" w:cs="Book Antiqua"/>
        </w:rPr>
        <w:t>.</w:t>
      </w:r>
      <w:r w:rsidR="00EC1B72">
        <w:rPr>
          <w:rFonts w:ascii="Book Antiqua" w:eastAsia="Book Antiqua" w:hAnsi="Book Antiqua" w:cs="Book Antiqua"/>
          <w:lang w:val="sr-Cyrl-RS"/>
        </w:rPr>
        <w:t xml:space="preserve"> </w:t>
      </w:r>
    </w:p>
    <w:p w14:paraId="72E8C61F" w14:textId="77777777" w:rsidR="00737D64" w:rsidRPr="00EC1B72" w:rsidRDefault="00737D64" w:rsidP="006679BD">
      <w:pPr>
        <w:ind w:firstLine="567"/>
        <w:jc w:val="both"/>
        <w:rPr>
          <w:rFonts w:ascii="Book Antiqua" w:eastAsia="Book Antiqua" w:hAnsi="Book Antiqua" w:cs="Book Antiqua"/>
          <w:lang w:val="sr-Cyrl-RS"/>
        </w:rPr>
      </w:pPr>
    </w:p>
    <w:p w14:paraId="55A08E1B" w14:textId="0A302D06" w:rsidR="00A97227" w:rsidRPr="00842257" w:rsidRDefault="00A97227" w:rsidP="006679BD">
      <w:pPr>
        <w:ind w:firstLine="567"/>
        <w:jc w:val="both"/>
        <w:rPr>
          <w:rFonts w:ascii="Book Antiqua" w:eastAsia="Book Antiqua" w:hAnsi="Book Antiqua" w:cs="Book Antiqua"/>
        </w:rPr>
      </w:pPr>
      <w:r w:rsidRPr="00842257">
        <w:rPr>
          <w:rFonts w:ascii="Book Antiqua" w:eastAsia="Book Antiqua" w:hAnsi="Book Antiqua" w:cs="Book Antiqua"/>
        </w:rPr>
        <w:t xml:space="preserve">                                                                    </w:t>
      </w:r>
      <w:r w:rsidR="00737D64">
        <w:rPr>
          <w:rFonts w:ascii="Book Antiqua" w:eastAsia="Book Antiqua" w:hAnsi="Book Antiqua" w:cs="Book Antiqua"/>
          <w:lang w:val="sr-Cyrl-RS"/>
        </w:rPr>
        <w:t>Продекан за наставу</w:t>
      </w:r>
      <w:r w:rsidRPr="00842257">
        <w:rPr>
          <w:rFonts w:ascii="Book Antiqua" w:eastAsia="Book Antiqua" w:hAnsi="Book Antiqua" w:cs="Book Antiqua"/>
        </w:rPr>
        <w:t xml:space="preserve"> Филозофског факултета</w:t>
      </w:r>
    </w:p>
    <w:p w14:paraId="0B788C96" w14:textId="77777777" w:rsidR="00A97227" w:rsidRPr="00842257" w:rsidRDefault="00A97227" w:rsidP="006679BD">
      <w:pPr>
        <w:ind w:firstLine="567"/>
        <w:jc w:val="both"/>
        <w:rPr>
          <w:rFonts w:ascii="Book Antiqua" w:eastAsia="Book Antiqua" w:hAnsi="Book Antiqua" w:cs="Book Antiqua"/>
        </w:rPr>
      </w:pPr>
    </w:p>
    <w:p w14:paraId="2C293BF4" w14:textId="607C2564" w:rsidR="00540022" w:rsidRPr="00842257" w:rsidRDefault="00A97227" w:rsidP="00E16239">
      <w:pPr>
        <w:ind w:firstLine="567"/>
        <w:jc w:val="both"/>
        <w:rPr>
          <w:rFonts w:ascii="Book Antiqua" w:hAnsi="Book Antiqua"/>
          <w:lang w:val="sr-Cyrl-RS"/>
        </w:rPr>
      </w:pPr>
      <w:r w:rsidRPr="00842257">
        <w:rPr>
          <w:rFonts w:ascii="Book Antiqua" w:eastAsia="Book Antiqua" w:hAnsi="Book Antiqua" w:cs="Book Antiqua"/>
        </w:rPr>
        <w:t xml:space="preserve">                                                                               Проф. др </w:t>
      </w:r>
      <w:r w:rsidR="00737D64">
        <w:rPr>
          <w:rFonts w:ascii="Book Antiqua" w:eastAsia="Book Antiqua" w:hAnsi="Book Antiqua" w:cs="Book Antiqua"/>
          <w:lang w:val="sr-Cyrl-RS"/>
        </w:rPr>
        <w:t>Драгана Јовановић</w:t>
      </w:r>
    </w:p>
    <w:sectPr w:rsidR="00540022" w:rsidRPr="00842257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E8DCB" w14:textId="77777777" w:rsidR="002D6701" w:rsidRDefault="002D6701" w:rsidP="00D30683">
      <w:r>
        <w:separator/>
      </w:r>
    </w:p>
  </w:endnote>
  <w:endnote w:type="continuationSeparator" w:id="0">
    <w:p w14:paraId="0C8760E9" w14:textId="77777777" w:rsidR="002D6701" w:rsidRDefault="002D6701" w:rsidP="00D3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8A15A" w14:textId="77777777" w:rsidR="002D6701" w:rsidRDefault="002D6701" w:rsidP="00D30683">
      <w:r>
        <w:separator/>
      </w:r>
    </w:p>
  </w:footnote>
  <w:footnote w:type="continuationSeparator" w:id="0">
    <w:p w14:paraId="0F42BB03" w14:textId="77777777" w:rsidR="002D6701" w:rsidRDefault="002D6701" w:rsidP="00D3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1D88"/>
    <w:multiLevelType w:val="multilevel"/>
    <w:tmpl w:val="2930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11196"/>
    <w:multiLevelType w:val="multilevel"/>
    <w:tmpl w:val="AD2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B536B"/>
    <w:multiLevelType w:val="multilevel"/>
    <w:tmpl w:val="A7306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66F08"/>
    <w:multiLevelType w:val="hybridMultilevel"/>
    <w:tmpl w:val="D2BCF520"/>
    <w:lvl w:ilvl="0" w:tplc="D234A3DC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C4AAC"/>
    <w:multiLevelType w:val="multilevel"/>
    <w:tmpl w:val="1FC0593C"/>
    <w:lvl w:ilvl="0">
      <w:start w:val="1"/>
      <w:numFmt w:val="decimal"/>
      <w:lvlText w:val="(%1)"/>
      <w:lvlJc w:val="left"/>
      <w:pPr>
        <w:ind w:left="720" w:hanging="360"/>
      </w:pPr>
      <w:rPr>
        <w:rFonts w:ascii="Book Antiqua" w:eastAsia="Calibri" w:hAnsi="Book Antiqua" w:cs="Calibri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1BC9145A"/>
    <w:multiLevelType w:val="multilevel"/>
    <w:tmpl w:val="0616C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913216D"/>
    <w:multiLevelType w:val="hybridMultilevel"/>
    <w:tmpl w:val="B680D012"/>
    <w:lvl w:ilvl="0" w:tplc="B2FCE0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F11A6"/>
    <w:multiLevelType w:val="hybridMultilevel"/>
    <w:tmpl w:val="46327C86"/>
    <w:lvl w:ilvl="0" w:tplc="788405D6">
      <w:start w:val="16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11B61"/>
    <w:multiLevelType w:val="multilevel"/>
    <w:tmpl w:val="29286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D768E3"/>
    <w:multiLevelType w:val="hybridMultilevel"/>
    <w:tmpl w:val="007E4222"/>
    <w:lvl w:ilvl="0" w:tplc="519C3022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34607">
    <w:abstractNumId w:val="3"/>
  </w:num>
  <w:num w:numId="2" w16cid:durableId="1457677381">
    <w:abstractNumId w:val="7"/>
  </w:num>
  <w:num w:numId="3" w16cid:durableId="101145314">
    <w:abstractNumId w:val="8"/>
  </w:num>
  <w:num w:numId="4" w16cid:durableId="735589278">
    <w:abstractNumId w:val="9"/>
  </w:num>
  <w:num w:numId="5" w16cid:durableId="155608197">
    <w:abstractNumId w:val="1"/>
  </w:num>
  <w:num w:numId="6" w16cid:durableId="1338382382">
    <w:abstractNumId w:val="6"/>
  </w:num>
  <w:num w:numId="7" w16cid:durableId="2078431485">
    <w:abstractNumId w:val="0"/>
  </w:num>
  <w:num w:numId="8" w16cid:durableId="1890921657">
    <w:abstractNumId w:val="2"/>
  </w:num>
  <w:num w:numId="9" w16cid:durableId="1082873945">
    <w:abstractNumId w:val="4"/>
  </w:num>
  <w:num w:numId="10" w16cid:durableId="2042126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111E"/>
    <w:rsid w:val="000178B5"/>
    <w:rsid w:val="000210BF"/>
    <w:rsid w:val="00023898"/>
    <w:rsid w:val="00035579"/>
    <w:rsid w:val="0004326C"/>
    <w:rsid w:val="000554A2"/>
    <w:rsid w:val="00081397"/>
    <w:rsid w:val="000D4EC6"/>
    <w:rsid w:val="000E548C"/>
    <w:rsid w:val="000F37E3"/>
    <w:rsid w:val="000F557E"/>
    <w:rsid w:val="000F6476"/>
    <w:rsid w:val="000F692A"/>
    <w:rsid w:val="00113DA7"/>
    <w:rsid w:val="00125FD4"/>
    <w:rsid w:val="0013279E"/>
    <w:rsid w:val="001345FB"/>
    <w:rsid w:val="00156AB6"/>
    <w:rsid w:val="00157CC8"/>
    <w:rsid w:val="00173144"/>
    <w:rsid w:val="00180621"/>
    <w:rsid w:val="00182402"/>
    <w:rsid w:val="001825C3"/>
    <w:rsid w:val="001843F1"/>
    <w:rsid w:val="001906D4"/>
    <w:rsid w:val="001970A1"/>
    <w:rsid w:val="001A2176"/>
    <w:rsid w:val="001A4EBE"/>
    <w:rsid w:val="001A7026"/>
    <w:rsid w:val="001B7260"/>
    <w:rsid w:val="001C561C"/>
    <w:rsid w:val="001D4663"/>
    <w:rsid w:val="001E0C9F"/>
    <w:rsid w:val="001F464B"/>
    <w:rsid w:val="001F5047"/>
    <w:rsid w:val="001F5F79"/>
    <w:rsid w:val="001F6763"/>
    <w:rsid w:val="00201184"/>
    <w:rsid w:val="002147F4"/>
    <w:rsid w:val="00216F66"/>
    <w:rsid w:val="00231E07"/>
    <w:rsid w:val="00256211"/>
    <w:rsid w:val="00260167"/>
    <w:rsid w:val="00261E46"/>
    <w:rsid w:val="002871E2"/>
    <w:rsid w:val="002962EF"/>
    <w:rsid w:val="002A00F9"/>
    <w:rsid w:val="002A4912"/>
    <w:rsid w:val="002B4ADD"/>
    <w:rsid w:val="002B6409"/>
    <w:rsid w:val="002C498F"/>
    <w:rsid w:val="002C4DAA"/>
    <w:rsid w:val="002D2FE7"/>
    <w:rsid w:val="002D43ED"/>
    <w:rsid w:val="002D6701"/>
    <w:rsid w:val="002F0C10"/>
    <w:rsid w:val="002F0D51"/>
    <w:rsid w:val="002F35FC"/>
    <w:rsid w:val="002F49AF"/>
    <w:rsid w:val="00305828"/>
    <w:rsid w:val="00305D3C"/>
    <w:rsid w:val="00311F4A"/>
    <w:rsid w:val="00312951"/>
    <w:rsid w:val="00313FD4"/>
    <w:rsid w:val="00314A45"/>
    <w:rsid w:val="00325A3B"/>
    <w:rsid w:val="00340D77"/>
    <w:rsid w:val="00347A0C"/>
    <w:rsid w:val="0035254A"/>
    <w:rsid w:val="00361933"/>
    <w:rsid w:val="003633CD"/>
    <w:rsid w:val="003805EB"/>
    <w:rsid w:val="00393920"/>
    <w:rsid w:val="003A6008"/>
    <w:rsid w:val="003A6630"/>
    <w:rsid w:val="003A7C77"/>
    <w:rsid w:val="003B7490"/>
    <w:rsid w:val="003C193A"/>
    <w:rsid w:val="003C40E5"/>
    <w:rsid w:val="003E3F6C"/>
    <w:rsid w:val="003E661D"/>
    <w:rsid w:val="003F214E"/>
    <w:rsid w:val="003F300D"/>
    <w:rsid w:val="004018F5"/>
    <w:rsid w:val="00407730"/>
    <w:rsid w:val="004170B1"/>
    <w:rsid w:val="00426D9B"/>
    <w:rsid w:val="00436F1A"/>
    <w:rsid w:val="00445153"/>
    <w:rsid w:val="00456258"/>
    <w:rsid w:val="00464922"/>
    <w:rsid w:val="0046673A"/>
    <w:rsid w:val="00471054"/>
    <w:rsid w:val="00476151"/>
    <w:rsid w:val="0047784D"/>
    <w:rsid w:val="00491F2E"/>
    <w:rsid w:val="004C1485"/>
    <w:rsid w:val="004C1F31"/>
    <w:rsid w:val="004C7F91"/>
    <w:rsid w:val="004E5A67"/>
    <w:rsid w:val="004F3FC5"/>
    <w:rsid w:val="00507082"/>
    <w:rsid w:val="0051078C"/>
    <w:rsid w:val="00521453"/>
    <w:rsid w:val="0052467C"/>
    <w:rsid w:val="00524C55"/>
    <w:rsid w:val="00540022"/>
    <w:rsid w:val="0054179D"/>
    <w:rsid w:val="00542902"/>
    <w:rsid w:val="005508DB"/>
    <w:rsid w:val="0055677D"/>
    <w:rsid w:val="0056307B"/>
    <w:rsid w:val="005632D0"/>
    <w:rsid w:val="005744F0"/>
    <w:rsid w:val="00591778"/>
    <w:rsid w:val="005A160E"/>
    <w:rsid w:val="005B6DA0"/>
    <w:rsid w:val="005B7827"/>
    <w:rsid w:val="005E1492"/>
    <w:rsid w:val="005E2764"/>
    <w:rsid w:val="005E3D32"/>
    <w:rsid w:val="005E45FA"/>
    <w:rsid w:val="005F2074"/>
    <w:rsid w:val="005F5176"/>
    <w:rsid w:val="00607522"/>
    <w:rsid w:val="00611437"/>
    <w:rsid w:val="00612BEE"/>
    <w:rsid w:val="00613E52"/>
    <w:rsid w:val="0062771E"/>
    <w:rsid w:val="00656D88"/>
    <w:rsid w:val="00657FF4"/>
    <w:rsid w:val="006600AD"/>
    <w:rsid w:val="00665886"/>
    <w:rsid w:val="006679BD"/>
    <w:rsid w:val="006A01B0"/>
    <w:rsid w:val="006B3595"/>
    <w:rsid w:val="006B7A36"/>
    <w:rsid w:val="006C3E89"/>
    <w:rsid w:val="006D7F07"/>
    <w:rsid w:val="006E51B1"/>
    <w:rsid w:val="006F064E"/>
    <w:rsid w:val="006F21EC"/>
    <w:rsid w:val="0071304E"/>
    <w:rsid w:val="007203E9"/>
    <w:rsid w:val="00736F46"/>
    <w:rsid w:val="00737D64"/>
    <w:rsid w:val="0074181B"/>
    <w:rsid w:val="00755F88"/>
    <w:rsid w:val="0075762C"/>
    <w:rsid w:val="007623E3"/>
    <w:rsid w:val="00771C3F"/>
    <w:rsid w:val="00793E1F"/>
    <w:rsid w:val="007A1D60"/>
    <w:rsid w:val="007C17D3"/>
    <w:rsid w:val="007C23FD"/>
    <w:rsid w:val="007D3CF5"/>
    <w:rsid w:val="007E7AD6"/>
    <w:rsid w:val="008146D5"/>
    <w:rsid w:val="008178B2"/>
    <w:rsid w:val="00823E82"/>
    <w:rsid w:val="00831A1B"/>
    <w:rsid w:val="00831F56"/>
    <w:rsid w:val="00836360"/>
    <w:rsid w:val="00837E24"/>
    <w:rsid w:val="00842257"/>
    <w:rsid w:val="00846886"/>
    <w:rsid w:val="00851E3E"/>
    <w:rsid w:val="008620FF"/>
    <w:rsid w:val="00864F6F"/>
    <w:rsid w:val="00865BD6"/>
    <w:rsid w:val="00871BBF"/>
    <w:rsid w:val="00871D92"/>
    <w:rsid w:val="00873284"/>
    <w:rsid w:val="00883B92"/>
    <w:rsid w:val="008A7EA7"/>
    <w:rsid w:val="008C409E"/>
    <w:rsid w:val="008D126B"/>
    <w:rsid w:val="008D51B8"/>
    <w:rsid w:val="009234B6"/>
    <w:rsid w:val="00924875"/>
    <w:rsid w:val="009341B8"/>
    <w:rsid w:val="00937C20"/>
    <w:rsid w:val="00940242"/>
    <w:rsid w:val="009436A7"/>
    <w:rsid w:val="00945417"/>
    <w:rsid w:val="00955C74"/>
    <w:rsid w:val="009574AF"/>
    <w:rsid w:val="009575FF"/>
    <w:rsid w:val="009651D1"/>
    <w:rsid w:val="00974899"/>
    <w:rsid w:val="00977890"/>
    <w:rsid w:val="0099137E"/>
    <w:rsid w:val="00997BDB"/>
    <w:rsid w:val="009A1615"/>
    <w:rsid w:val="009A1C50"/>
    <w:rsid w:val="009A49AF"/>
    <w:rsid w:val="009A63A5"/>
    <w:rsid w:val="009B4A65"/>
    <w:rsid w:val="009B4BDB"/>
    <w:rsid w:val="009B4F38"/>
    <w:rsid w:val="009C245E"/>
    <w:rsid w:val="009C4B9A"/>
    <w:rsid w:val="009C4C08"/>
    <w:rsid w:val="009D23C8"/>
    <w:rsid w:val="009D2B4C"/>
    <w:rsid w:val="009D4073"/>
    <w:rsid w:val="009D7829"/>
    <w:rsid w:val="009F452E"/>
    <w:rsid w:val="009F56B4"/>
    <w:rsid w:val="00A0035A"/>
    <w:rsid w:val="00A00503"/>
    <w:rsid w:val="00A125F9"/>
    <w:rsid w:val="00A13FF5"/>
    <w:rsid w:val="00A15471"/>
    <w:rsid w:val="00A15962"/>
    <w:rsid w:val="00A332AF"/>
    <w:rsid w:val="00A35716"/>
    <w:rsid w:val="00A5009F"/>
    <w:rsid w:val="00A52291"/>
    <w:rsid w:val="00A522E8"/>
    <w:rsid w:val="00A7122D"/>
    <w:rsid w:val="00A97227"/>
    <w:rsid w:val="00AA66DA"/>
    <w:rsid w:val="00AC0627"/>
    <w:rsid w:val="00AC4A18"/>
    <w:rsid w:val="00AD1E43"/>
    <w:rsid w:val="00AD27B4"/>
    <w:rsid w:val="00AD54DA"/>
    <w:rsid w:val="00AD5CAF"/>
    <w:rsid w:val="00AE3A10"/>
    <w:rsid w:val="00B024C9"/>
    <w:rsid w:val="00B03161"/>
    <w:rsid w:val="00B058DA"/>
    <w:rsid w:val="00B24FD6"/>
    <w:rsid w:val="00B36CE9"/>
    <w:rsid w:val="00B4606D"/>
    <w:rsid w:val="00B50F3B"/>
    <w:rsid w:val="00B5274C"/>
    <w:rsid w:val="00B6494E"/>
    <w:rsid w:val="00BB1E50"/>
    <w:rsid w:val="00BB3C48"/>
    <w:rsid w:val="00BB509F"/>
    <w:rsid w:val="00BC4500"/>
    <w:rsid w:val="00BD2182"/>
    <w:rsid w:val="00BD64F0"/>
    <w:rsid w:val="00BE5B96"/>
    <w:rsid w:val="00BE689D"/>
    <w:rsid w:val="00BF1A02"/>
    <w:rsid w:val="00BF1B91"/>
    <w:rsid w:val="00BF3F02"/>
    <w:rsid w:val="00C0296E"/>
    <w:rsid w:val="00C10E1B"/>
    <w:rsid w:val="00C1464E"/>
    <w:rsid w:val="00C356A5"/>
    <w:rsid w:val="00C368ED"/>
    <w:rsid w:val="00C873BE"/>
    <w:rsid w:val="00C92342"/>
    <w:rsid w:val="00CB1241"/>
    <w:rsid w:val="00CB4865"/>
    <w:rsid w:val="00CC74A5"/>
    <w:rsid w:val="00CD36F2"/>
    <w:rsid w:val="00CE24A7"/>
    <w:rsid w:val="00CE601B"/>
    <w:rsid w:val="00CF7566"/>
    <w:rsid w:val="00D10432"/>
    <w:rsid w:val="00D12435"/>
    <w:rsid w:val="00D30683"/>
    <w:rsid w:val="00D33FE2"/>
    <w:rsid w:val="00D36B31"/>
    <w:rsid w:val="00DA0EF3"/>
    <w:rsid w:val="00DA5709"/>
    <w:rsid w:val="00DB0A5B"/>
    <w:rsid w:val="00DC49A7"/>
    <w:rsid w:val="00DD6261"/>
    <w:rsid w:val="00DE6358"/>
    <w:rsid w:val="00DF298F"/>
    <w:rsid w:val="00DF6E90"/>
    <w:rsid w:val="00E0274C"/>
    <w:rsid w:val="00E062F3"/>
    <w:rsid w:val="00E119D7"/>
    <w:rsid w:val="00E16239"/>
    <w:rsid w:val="00E372F9"/>
    <w:rsid w:val="00E408CE"/>
    <w:rsid w:val="00E411C2"/>
    <w:rsid w:val="00E50BA8"/>
    <w:rsid w:val="00E56322"/>
    <w:rsid w:val="00E56B26"/>
    <w:rsid w:val="00E5706F"/>
    <w:rsid w:val="00E62446"/>
    <w:rsid w:val="00E726AE"/>
    <w:rsid w:val="00E840FF"/>
    <w:rsid w:val="00E94DDF"/>
    <w:rsid w:val="00EA7546"/>
    <w:rsid w:val="00EC0AD5"/>
    <w:rsid w:val="00EC1B72"/>
    <w:rsid w:val="00EC6D08"/>
    <w:rsid w:val="00ED07EE"/>
    <w:rsid w:val="00ED6C1C"/>
    <w:rsid w:val="00ED6FC4"/>
    <w:rsid w:val="00EE3CD2"/>
    <w:rsid w:val="00EF1CC9"/>
    <w:rsid w:val="00EF56C4"/>
    <w:rsid w:val="00F0100B"/>
    <w:rsid w:val="00F101F6"/>
    <w:rsid w:val="00F14077"/>
    <w:rsid w:val="00F162E9"/>
    <w:rsid w:val="00F2227A"/>
    <w:rsid w:val="00F230E2"/>
    <w:rsid w:val="00F32182"/>
    <w:rsid w:val="00F4162A"/>
    <w:rsid w:val="00F5666A"/>
    <w:rsid w:val="00F925EC"/>
    <w:rsid w:val="00F94A89"/>
    <w:rsid w:val="00FB688B"/>
    <w:rsid w:val="00FB796C"/>
    <w:rsid w:val="00FC4052"/>
    <w:rsid w:val="00FD669B"/>
    <w:rsid w:val="00FE2C2B"/>
    <w:rsid w:val="00FE40C3"/>
    <w:rsid w:val="00FF0B38"/>
    <w:rsid w:val="00FF1D3C"/>
    <w:rsid w:val="00FF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5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31E07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9778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5F79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1F5F7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31E07"/>
    <w:rPr>
      <w:rFonts w:eastAsia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2025-11-19T08:23:00Z</cp:lastPrinted>
  <dcterms:created xsi:type="dcterms:W3CDTF">2026-01-13T08:57:00Z</dcterms:created>
  <dcterms:modified xsi:type="dcterms:W3CDTF">2026-01-13T08:57:00Z</dcterms:modified>
</cp:coreProperties>
</file>